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91E40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01A21"/>
          <w:sz w:val="52"/>
          <w:szCs w:val="52"/>
        </w:rPr>
      </w:pPr>
      <w:r>
        <w:rPr>
          <w:rFonts w:ascii="Helvetica" w:hAnsi="Helvetica" w:cs="Helvetica"/>
          <w:color w:val="601A21"/>
          <w:sz w:val="52"/>
          <w:szCs w:val="52"/>
        </w:rPr>
        <w:t>Vertiges, déséquilibres, tête qui tourne... Les vertèbres cervicales mises en cause</w:t>
      </w:r>
    </w:p>
    <w:p w14:paraId="28DA6D58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A1989E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6"/>
          <w:szCs w:val="26"/>
        </w:rPr>
      </w:pPr>
      <w:proofErr w:type="spellStart"/>
      <w:r>
        <w:rPr>
          <w:rFonts w:ascii="Helvetica" w:hAnsi="Helvetica" w:cs="Helvetica"/>
          <w:color w:val="280E11"/>
          <w:sz w:val="26"/>
          <w:szCs w:val="26"/>
        </w:rPr>
        <w:t>February</w:t>
      </w:r>
      <w:proofErr w:type="spellEnd"/>
      <w:r>
        <w:rPr>
          <w:rFonts w:ascii="Helvetica" w:hAnsi="Helvetica" w:cs="Helvetica"/>
          <w:color w:val="280E11"/>
          <w:sz w:val="26"/>
          <w:szCs w:val="26"/>
        </w:rPr>
        <w:t xml:space="preserve"> 1, 2018</w:t>
      </w:r>
    </w:p>
    <w:p w14:paraId="7868C275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6"/>
          <w:szCs w:val="26"/>
        </w:rPr>
      </w:pPr>
      <w:r>
        <w:rPr>
          <w:rFonts w:ascii="Helvetica" w:hAnsi="Helvetica" w:cs="Helvetica"/>
          <w:color w:val="280E11"/>
          <w:sz w:val="26"/>
          <w:szCs w:val="26"/>
        </w:rPr>
        <w:t>|</w:t>
      </w:r>
    </w:p>
    <w:p w14:paraId="65F8F345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6"/>
          <w:szCs w:val="26"/>
        </w:rPr>
      </w:pPr>
      <w:r>
        <w:rPr>
          <w:rFonts w:ascii="Helvetica" w:hAnsi="Helvetica" w:cs="Helvetica"/>
          <w:color w:val="280E11"/>
          <w:sz w:val="26"/>
          <w:szCs w:val="26"/>
        </w:rPr>
        <w:fldChar w:fldCharType="begin"/>
      </w:r>
      <w:r>
        <w:rPr>
          <w:rFonts w:ascii="Helvetica" w:hAnsi="Helvetica" w:cs="Helvetica"/>
          <w:color w:val="280E11"/>
          <w:sz w:val="26"/>
          <w:szCs w:val="26"/>
        </w:rPr>
        <w:instrText>HYPERLINK "https://www.chiropratique-paris-ouest.com/actualite/author/Alexandre-Petric---Alain--Benhamou"</w:instrText>
      </w:r>
      <w:r>
        <w:rPr>
          <w:rFonts w:ascii="Helvetica" w:hAnsi="Helvetica" w:cs="Helvetica"/>
          <w:color w:val="280E11"/>
          <w:sz w:val="26"/>
          <w:szCs w:val="26"/>
        </w:rPr>
      </w:r>
      <w:r>
        <w:rPr>
          <w:rFonts w:ascii="Helvetica" w:hAnsi="Helvetica" w:cs="Helvetica"/>
          <w:color w:val="280E11"/>
          <w:sz w:val="26"/>
          <w:szCs w:val="26"/>
        </w:rPr>
        <w:fldChar w:fldCharType="separate"/>
      </w:r>
      <w:r>
        <w:rPr>
          <w:rFonts w:ascii="Helvetica" w:hAnsi="Helvetica" w:cs="Helvetica"/>
          <w:color w:val="280E11"/>
          <w:sz w:val="26"/>
          <w:szCs w:val="26"/>
        </w:rPr>
        <w:t xml:space="preserve">Alexandre </w:t>
      </w:r>
      <w:proofErr w:type="spellStart"/>
      <w:r>
        <w:rPr>
          <w:rFonts w:ascii="Helvetica" w:hAnsi="Helvetica" w:cs="Helvetica"/>
          <w:color w:val="280E11"/>
          <w:sz w:val="26"/>
          <w:szCs w:val="26"/>
        </w:rPr>
        <w:t>Petric</w:t>
      </w:r>
      <w:proofErr w:type="spellEnd"/>
      <w:r>
        <w:rPr>
          <w:rFonts w:ascii="Helvetica" w:hAnsi="Helvetica" w:cs="Helvetica"/>
          <w:color w:val="280E11"/>
          <w:sz w:val="26"/>
          <w:szCs w:val="26"/>
        </w:rPr>
        <w:t xml:space="preserve"> - Alain Benhamou</w:t>
      </w:r>
    </w:p>
    <w:p w14:paraId="1A998625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280E11"/>
          <w:sz w:val="26"/>
          <w:szCs w:val="26"/>
        </w:rPr>
        <w:fldChar w:fldCharType="end"/>
      </w:r>
    </w:p>
    <w:p w14:paraId="0EBBF86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34914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A5E5C7" wp14:editId="6D6CF6C1">
            <wp:extent cx="4504823" cy="21439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6" cy="21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59A8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</w:rPr>
      </w:pPr>
      <w:r>
        <w:rPr>
          <w:rFonts w:ascii="Helvetica" w:hAnsi="Helvetica" w:cs="Helvetica"/>
          <w:color w:val="280E11"/>
          <w:sz w:val="28"/>
          <w:szCs w:val="28"/>
        </w:rPr>
        <w:t> </w:t>
      </w:r>
    </w:p>
    <w:p w14:paraId="333D633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</w:rPr>
      </w:pPr>
      <w:r>
        <w:rPr>
          <w:rFonts w:ascii="Helvetica" w:hAnsi="Helvetica" w:cs="Helvetica"/>
          <w:color w:val="280E11"/>
          <w:sz w:val="28"/>
          <w:szCs w:val="28"/>
        </w:rPr>
        <w:t> </w:t>
      </w:r>
    </w:p>
    <w:p w14:paraId="5513FF0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</w:rPr>
      </w:pPr>
      <w:r>
        <w:rPr>
          <w:rFonts w:ascii="Helvetica" w:hAnsi="Helvetica" w:cs="Helvetica"/>
          <w:color w:val="280E11"/>
          <w:sz w:val="28"/>
          <w:szCs w:val="28"/>
        </w:rPr>
        <w:t>Nous évoquons souvent les vertiges liés à l'oreille interne. Mais saviez vous que la majorité des vertiges est associée à un dysfonctionnement articulaire des hautes cervicales ?</w:t>
      </w:r>
    </w:p>
    <w:p w14:paraId="7B2ADB3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</w:rPr>
      </w:pPr>
      <w:r>
        <w:rPr>
          <w:rFonts w:ascii="Helvetica" w:hAnsi="Helvetica" w:cs="Helvetica"/>
          <w:color w:val="280E11"/>
          <w:sz w:val="28"/>
          <w:szCs w:val="28"/>
        </w:rPr>
        <w:t> </w:t>
      </w:r>
    </w:p>
    <w:p w14:paraId="3629F2D4" w14:textId="77777777" w:rsidR="006778A9" w:rsidRPr="00C74058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80E11"/>
          <w:sz w:val="28"/>
          <w:szCs w:val="28"/>
          <w:u w:color="280E11"/>
        </w:rPr>
      </w:pPr>
      <w:proofErr w:type="gramStart"/>
      <w:r w:rsidRPr="00C74058">
        <w:rPr>
          <w:rFonts w:ascii="Helvetica" w:hAnsi="Helvetica" w:cs="Helvetica"/>
          <w:b/>
          <w:color w:val="280E11"/>
          <w:sz w:val="28"/>
          <w:szCs w:val="28"/>
          <w:u w:val="single" w:color="280E11"/>
        </w:rPr>
        <w:t>La proprioception des hautes cervicales</w:t>
      </w:r>
      <w:proofErr w:type="gramEnd"/>
      <w:r w:rsidRPr="00C74058">
        <w:rPr>
          <w:rFonts w:ascii="Helvetica" w:hAnsi="Helvetica" w:cs="Helvetica"/>
          <w:b/>
          <w:color w:val="280E11"/>
          <w:sz w:val="28"/>
          <w:szCs w:val="28"/>
          <w:u w:val="single" w:color="280E11"/>
        </w:rPr>
        <w:t>.</w:t>
      </w:r>
    </w:p>
    <w:p w14:paraId="02557B1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</w:p>
    <w:p w14:paraId="245F230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L'équilibre du corps est régi par trois indicateurs nous transmettant des informations afin de nous repérer dans l’espace et permettre nos déplacements. </w:t>
      </w:r>
    </w:p>
    <w:p w14:paraId="70CF93F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premier indicateur est la vue. Elle permet de nous orienter et de nous situer par rapport aux objets environnants.</w:t>
      </w:r>
    </w:p>
    <w:p w14:paraId="666B719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second est l'oreille interne. Grâce à ses 3 types de canaux semi-circulaires [postérieur, antérieur et horizontal] elle nous informe sur la position de notre tête, et également sur l’accélération que nous subissons.</w:t>
      </w:r>
    </w:p>
    <w:p w14:paraId="42F0D2F8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troisième indicateur est la proprioception. Avec le concours du système ligamentaire et tendineux elle nous renseigne sur l'orientation de nos articulations dans l'espace.</w:t>
      </w:r>
    </w:p>
    <w:p w14:paraId="2BDA4145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En effet, si nous positionnons notre main d'une certaine manière, nous </w:t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lastRenderedPageBreak/>
        <w:t>sentons et visualisons immédiatement le positionnement pris par cette dernière.</w:t>
      </w:r>
    </w:p>
    <w:p w14:paraId="6F06D15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Ceci sans nécessité de regarder. L'information est fournie exclusivement par le système proprioceptif. </w:t>
      </w:r>
    </w:p>
    <w:p w14:paraId="739A4900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00EF870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001AEA8A" w14:textId="77777777" w:rsidR="006778A9" w:rsidRPr="00C74058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80E11"/>
          <w:sz w:val="28"/>
          <w:szCs w:val="28"/>
          <w:u w:val="single"/>
        </w:rPr>
      </w:pPr>
      <w:r w:rsidRPr="00C74058">
        <w:rPr>
          <w:rFonts w:ascii="Helvetica" w:hAnsi="Helvetica" w:cs="Helvetica"/>
          <w:b/>
          <w:color w:val="280E11"/>
          <w:sz w:val="28"/>
          <w:szCs w:val="28"/>
          <w:u w:val="single"/>
        </w:rPr>
        <w:t>Quels risques, si ces trois indicateurs transmettent des informations divergentes? </w:t>
      </w:r>
    </w:p>
    <w:p w14:paraId="23A453F4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72356FD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Pour répondre à la question recourons à un exemple courant : le mal des transports.</w:t>
      </w:r>
    </w:p>
    <w:p w14:paraId="0711A33E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Lorsque assis à l'arrière d'un bus, nous lisons un magazine, la vue et le système proprioceptif nous indiquent que nous restons immobiles, alors que le système vestibulaire </w:t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[ lié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> à</w:t>
      </w:r>
    </w:p>
    <w:p w14:paraId="4AB0444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l'accélération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>] nous signale que nous avançons ou tournons.</w:t>
      </w:r>
    </w:p>
    <w:p w14:paraId="6738784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cerveau ne parvient pas à interpréter correctement l'ensemble des informations.</w:t>
      </w:r>
    </w:p>
    <w:p w14:paraId="7C6B8B9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Souvent des nausées et des vertiges surviennent.</w:t>
      </w:r>
    </w:p>
    <w:p w14:paraId="44D62DF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D'où le conseil aux personnes sensibles [au mal des transports], de s'asseoir à l'avant du bus afin de regarder la route et ainsi conserver à travers la vue une information cohérente avec celle enregistrée par l'oreille interne.</w:t>
      </w:r>
    </w:p>
    <w:p w14:paraId="67AE32F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Il est essentiel qu'un deuxième indicateur corrobore l'un des deux autres. </w:t>
      </w:r>
    </w:p>
    <w:p w14:paraId="20E656EC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3FA154C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280E11"/>
        </w:rPr>
      </w:pPr>
      <w:r>
        <w:rPr>
          <w:rFonts w:ascii="Arial" w:hAnsi="Arial" w:cs="Arial"/>
          <w:noProof/>
          <w:sz w:val="20"/>
          <w:szCs w:val="20"/>
          <w:u w:color="280E11"/>
        </w:rPr>
        <w:drawing>
          <wp:inline distT="0" distB="0" distL="0" distR="0" wp14:anchorId="084346DF" wp14:editId="18029D20">
            <wp:extent cx="5576744" cy="3838704"/>
            <wp:effectExtent l="0" t="0" r="1143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44" cy="38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52B8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6A9B382E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5FC726A8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Les vertèbres cervicales de manière générale, et plus précisément les deux premières cervicales possèdent un système proprioceptif particulièrement sensible. </w:t>
      </w:r>
    </w:p>
    <w:p w14:paraId="7622F516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Lors d'une fixation des hautes </w:t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cervicales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[un manque de mobilité dans une direction donnée] le système proprioceptif l'interprète comme un signe de tête penchée ou pire encore tournée de façon chronique à droite ou à gauche.</w:t>
      </w:r>
    </w:p>
    <w:p w14:paraId="36214913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Le système visuel et vestibulaire </w:t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restituent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> une information contradictoire avec celle enregistrée par le système proprioceptif.</w:t>
      </w:r>
    </w:p>
    <w:p w14:paraId="35FD2FF3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La conséquence sera la même symptomatologie que celle du mal des transports : vertiges, nausées et déséquilibres. </w:t>
      </w:r>
    </w:p>
    <w:p w14:paraId="4D255325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BF3926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Dans ce type de situations, les médicaments au mieux masquent légèrement les symptômes. Toutefois si les fixations des hautes cervicales ne sont pas corrigées, [permettant au système proprioceptif de fonctionner correctement], les vertiges et autres troubles persisteront. </w:t>
      </w:r>
    </w:p>
    <w:p w14:paraId="3A452D3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0AE4C47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chiropracteur spécialiste du système nerveux et de la colonne vertébrale est le thérapeute le plus qualifié pour corriger ce type de dysfonctionnement.</w:t>
      </w:r>
    </w:p>
    <w:p w14:paraId="0550E9A3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Il saura vous conseiller tout au long d'un traitement personnalisé. </w:t>
      </w:r>
    </w:p>
    <w:p w14:paraId="0C1FC9B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3A8B21F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val="single" w:color="280E11"/>
        </w:rPr>
        <w:t>La tension artérielle et le système nerveux </w:t>
      </w:r>
    </w:p>
    <w:p w14:paraId="06A3C7F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543A4B0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La modification de la tension artérielle est également pointée du doigt dans certains types de vertige.  Une tension trop basse [l'hypotension] est parfois responsable de vertiges passagers lors de changements de position. En se relevant trop rapidement par exemple.</w:t>
      </w:r>
    </w:p>
    <w:p w14:paraId="5B5C5920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On appelle cela les vertiges orthostatiques.</w:t>
      </w:r>
    </w:p>
    <w:p w14:paraId="00D412D2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Il en est de même avec une tension trop élevée [hypertension]. </w:t>
      </w:r>
    </w:p>
    <w:p w14:paraId="62E2AED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D5B7DC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9F4F54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3572E1F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</w:p>
    <w:p w14:paraId="1354730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bookmarkStart w:id="0" w:name="_GoBack"/>
      <w:bookmarkEnd w:id="0"/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9CE0F1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6125B1A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val="single" w:color="280E11"/>
        </w:rPr>
        <w:t>Ce que disent les études scientifiques</w:t>
      </w:r>
    </w:p>
    <w:p w14:paraId="7E1C6A3E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324B6EC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528A52E0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Dans le  "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European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Spine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Journal" de 1998, une étude de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Galm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R,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Rittmeister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M et Schmitt E a corrélé les vertiges avec des dysfonctionnements du rachis cervical. </w:t>
      </w:r>
    </w:p>
    <w:p w14:paraId="1F9A3EBB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7B65603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Ils ont examiné le rachis cervical de 50 patients présentant des symptômes de vertige.</w:t>
      </w:r>
    </w:p>
    <w:p w14:paraId="7B29782B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Les causes de vertige liées à la sphère ORL et neurologique ont été écartées par des examens préalables.</w:t>
      </w:r>
    </w:p>
    <w:p w14:paraId="00F4076E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CCDB98A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31 patients, ci-après dénommés groupe A, ont été diagnostiqués avec des dysfonctionnements du rachis cervical supérieur.</w:t>
      </w:r>
    </w:p>
    <w:p w14:paraId="6B53ADE9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19 patients, ci-après dénommés groupe B, n'ont montré aucun signe de dysfonctionnement vertébral. </w:t>
      </w:r>
    </w:p>
    <w:p w14:paraId="0443B3A1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Dans le groupe A, des dysfonctions ont été retrouvées au niveau de l'Atlas [première vertèbre cervicale] dans 14 cas, au niveau de l'Axis [deuxième vertèbre cervicale] dans 6 cas</w:t>
      </w:r>
    </w:p>
    <w:p w14:paraId="344ED99E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et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> au niveau C3 [troisième vertèbre cervicale] dans 4 autres cas.</w:t>
      </w:r>
    </w:p>
    <w:p w14:paraId="4FFF49BB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Dans les sept derniers cas, plusieurs vertèbres du rachis cervical supérieur étaient impliquées.</w:t>
      </w:r>
    </w:p>
    <w:p w14:paraId="0FBC61C7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48FFD6C6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Les dysfonctionnements ont été traités et résolus avec des techniques de manipulation cervicales.</w:t>
      </w:r>
    </w:p>
    <w:p w14:paraId="19DF4EB6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Indépendamment des résultats de l'examen du rachis cervical de la visite initiale, les patients des groupes </w:t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A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et B ont reçu une thérapie physique intensive en consultation externe.</w:t>
      </w:r>
    </w:p>
    <w:p w14:paraId="26DB5B5C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Après des soins pendant 3 mois, 24 patients du groupe A [77,4%] ont rapporté une nette amélioration de leur symptôme principal et 5 patients [16%] étaient complètement débarrassés de leur vertige.</w:t>
      </w:r>
    </w:p>
    <w:p w14:paraId="484C9796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Une amélioration des vertiges a été enregistrée pour 5 patients du groupe B [26,3%].</w:t>
      </w:r>
    </w:p>
    <w:p w14:paraId="3D60340D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Cependant, personne dans le groupe B ne présentait de réels symptômes vertébraux.</w:t>
      </w:r>
    </w:p>
    <w:p w14:paraId="2EB9B968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Les soins manuels ont pu avoir un effet neurologique bénéfique.</w:t>
      </w:r>
    </w:p>
    <w:p w14:paraId="260A86BA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7CDF4D08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Galm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,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Rittmeister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et Schmitt ont conclu qu'un examen fonctionnel du rachis cervical supérieur est essentiel dans le diagnostic et le traitement des vertiges.</w:t>
      </w:r>
    </w:p>
    <w:p w14:paraId="1D9B2657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Un dysfonctionnement non résolu de la colonne cervicale supérieure devient une cause fréquente de vertiges persistants. (1)</w:t>
      </w:r>
    </w:p>
    <w:p w14:paraId="641AA9F3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6DF6C104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E57AC51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En 2005 une  étude réalisée par Reid SA et Rivette DA nous livre la conclusion suivante:</w:t>
      </w:r>
    </w:p>
    <w:p w14:paraId="747A6E9F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17F2C9BE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"Le vertige est un trouble commun, souvent invalidant. Chez certaines personnes, la cause des vertiges relève du dysfonctionnement de certains segments vertébraux cervicaux supérieurs pouvant être traités par une thérapie manuelle.</w:t>
      </w:r>
    </w:p>
    <w:p w14:paraId="58323ACA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Le but de la présente étude est d'analyser systématiquement les comptes rendus existants sur le traitement manuel des patients atteints de vertige 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cervicogènique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>.</w:t>
      </w:r>
    </w:p>
    <w:p w14:paraId="1A063D23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Sept bases de données électroniques ont été consultées jusqu'en juillet 2003, des listes de références d'articles ont été examinées et un groupe d'experts a été sollicité afin de sélectionner des essais pertinents.</w:t>
      </w:r>
    </w:p>
    <w:p w14:paraId="7C6434D0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6"/>
          <w:szCs w:val="26"/>
          <w:u w:color="280E11"/>
        </w:rPr>
        <w:t> </w:t>
      </w:r>
    </w:p>
    <w:p w14:paraId="2B4B0C3F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Un résultat cohérent émerge de l'ensemble des données utilisées.</w:t>
      </w:r>
    </w:p>
    <w:p w14:paraId="792189F3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Tous les résultats rapportés des études sont positifs démontrant une amélioration significative des symptômes et des signes de vertige après un traitement de thérapie manuelle.</w:t>
      </w:r>
    </w:p>
    <w:p w14:paraId="16B630E8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Par conséquent, des preuves de niveau 3 pour le traitement par thérapie manuelle des vertiges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cervicogéniques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ont été obtenues, indiquant que la correction cervicale manuelle devrait être considéré dans la gestion des patients atteints de ce trouble.</w:t>
      </w:r>
    </w:p>
    <w:p w14:paraId="667EF10C" w14:textId="77777777" w:rsidR="006778A9" w:rsidRDefault="006778A9" w:rsidP="006778A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80E11"/>
          <w:sz w:val="26"/>
          <w:szCs w:val="26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Cette revue a identifié le besoin d'essais cliniques supplémentaires de qualité méthodologique améliorée." (2)</w:t>
      </w:r>
    </w:p>
    <w:p w14:paraId="2EF23F1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1E6C08A4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Pour plus d'informations sur tout type de vertige, n'hésitez pas à consulter un chiropracteur. </w:t>
      </w:r>
    </w:p>
    <w:p w14:paraId="31942B8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1C56E3D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Sources:</w:t>
      </w:r>
    </w:p>
    <w:p w14:paraId="4C6F640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(1) 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Eur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Spine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J. 1998; 7(1):55-8. Vertigo in patients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with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cervical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spine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dysfunction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>.</w:t>
      </w:r>
    </w:p>
    <w:p w14:paraId="685C5D57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Galm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R1,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Rittmeister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M, Schmitt E.</w:t>
      </w:r>
    </w:p>
    <w:p w14:paraId="3A75D0C9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54D7845D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(2) Man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Ther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>. 2005 Feb</w:t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;10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(1):4-13.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Manual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therapy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treatment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of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cervicogenic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dizziness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: a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systematic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review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.  Reid SA, </w:t>
      </w:r>
      <w:proofErr w:type="spellStart"/>
      <w:r>
        <w:rPr>
          <w:rFonts w:ascii="Helvetica" w:hAnsi="Helvetica" w:cs="Helvetica"/>
          <w:color w:val="280E11"/>
          <w:sz w:val="28"/>
          <w:szCs w:val="28"/>
          <w:u w:color="280E11"/>
        </w:rPr>
        <w:t>Rivett</w:t>
      </w:r>
      <w:proofErr w:type="spell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DA.</w:t>
      </w:r>
    </w:p>
    <w:p w14:paraId="6AFDB95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22BC9C2C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 </w:t>
      </w:r>
    </w:p>
    <w:p w14:paraId="38BFFBC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t>Tags:</w:t>
      </w:r>
    </w:p>
    <w:p w14:paraId="382BF40A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"https://www.chiropratique-paris-ouest.com/actualite/tag/vertige"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vertige</w:t>
      </w:r>
      <w:proofErr w:type="gramEnd"/>
    </w:p>
    <w:p w14:paraId="093DF42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"https://www.chiropratique-paris-ouest.com/actualite/tag/t%C3%AAte%20qui%20tourne"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tête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qui tourne</w:t>
      </w:r>
    </w:p>
    <w:p w14:paraId="28CD6CAB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"https://www.chiropratique-paris-ouest.com/actualite/tag/d%C3%A9s%C3%A9quilibre"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déséquilibre</w:t>
      </w:r>
      <w:proofErr w:type="gramEnd"/>
    </w:p>
    <w:p w14:paraId="6BCE9B6F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"https://www.chiropratique-paris-ouest.com/actualite/tag/vert%C3%A8bres%20cervicales"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vertèbres</w:t>
      </w:r>
      <w:proofErr w:type="gramEnd"/>
      <w:r>
        <w:rPr>
          <w:rFonts w:ascii="Helvetica" w:hAnsi="Helvetica" w:cs="Helvetica"/>
          <w:color w:val="280E11"/>
          <w:sz w:val="28"/>
          <w:szCs w:val="28"/>
          <w:u w:color="280E11"/>
        </w:rPr>
        <w:t xml:space="preserve"> cervicales</w:t>
      </w:r>
    </w:p>
    <w:p w14:paraId="702DDDD1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"https://www.chiropratique-paris-ouest.com/actualite/tag/atlas"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atlas</w:t>
      </w:r>
      <w:proofErr w:type="gramEnd"/>
    </w:p>
    <w:p w14:paraId="2AA39BBB" w14:textId="77777777" w:rsidR="006778A9" w:rsidRDefault="006778A9" w:rsidP="006778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80E11"/>
          <w:sz w:val="28"/>
          <w:szCs w:val="28"/>
          <w:u w:color="280E11"/>
        </w:rPr>
      </w:pP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begin"/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instrText>HYPERLINK "https://www.chiropratique-paris-ouest.com/actualite/tag/axis"</w:instrText>
      </w:r>
      <w:r>
        <w:rPr>
          <w:rFonts w:ascii="Helvetica" w:hAnsi="Helvetica" w:cs="Helvetica"/>
          <w:color w:val="280E11"/>
          <w:sz w:val="28"/>
          <w:szCs w:val="28"/>
          <w:u w:color="280E11"/>
        </w:rPr>
      </w:r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separate"/>
      </w:r>
      <w:proofErr w:type="gramStart"/>
      <w:r>
        <w:rPr>
          <w:rFonts w:ascii="Helvetica" w:hAnsi="Helvetica" w:cs="Helvetica"/>
          <w:color w:val="280E11"/>
          <w:sz w:val="28"/>
          <w:szCs w:val="28"/>
          <w:u w:color="280E11"/>
        </w:rPr>
        <w:t>axis</w:t>
      </w:r>
      <w:proofErr w:type="gramEnd"/>
    </w:p>
    <w:p w14:paraId="619A11B3" w14:textId="77777777" w:rsidR="007F1C31" w:rsidRDefault="006778A9" w:rsidP="006778A9">
      <w:r>
        <w:rPr>
          <w:rFonts w:ascii="Helvetica" w:hAnsi="Helvetica" w:cs="Helvetica"/>
          <w:color w:val="280E11"/>
          <w:sz w:val="28"/>
          <w:szCs w:val="28"/>
          <w:u w:color="280E11"/>
        </w:rPr>
        <w:fldChar w:fldCharType="end"/>
      </w:r>
      <w:hyperlink r:id="rId7" w:history="1">
        <w:proofErr w:type="gramStart"/>
        <w:r>
          <w:rPr>
            <w:rFonts w:ascii="Helvetica" w:hAnsi="Helvetica" w:cs="Helvetica"/>
            <w:color w:val="280E11"/>
            <w:sz w:val="28"/>
            <w:szCs w:val="28"/>
            <w:u w:color="280E11"/>
          </w:rPr>
          <w:t>proprioception</w:t>
        </w:r>
        <w:proofErr w:type="gramEnd"/>
      </w:hyperlink>
    </w:p>
    <w:sectPr w:rsidR="007F1C31" w:rsidSect="00A727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9"/>
    <w:rsid w:val="006778A9"/>
    <w:rsid w:val="007F1C31"/>
    <w:rsid w:val="00A7273C"/>
    <w:rsid w:val="00C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FF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8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8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chiropratique-paris-ouest.com/actualite/tag/propriocep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1254</Words>
  <Characters>6902</Characters>
  <Application>Microsoft Macintosh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DC</dc:creator>
  <cp:keywords/>
  <dc:description/>
  <cp:lastModifiedBy>theo DC</cp:lastModifiedBy>
  <cp:revision>2</cp:revision>
  <cp:lastPrinted>2018-02-02T08:55:00Z</cp:lastPrinted>
  <dcterms:created xsi:type="dcterms:W3CDTF">2018-02-02T08:48:00Z</dcterms:created>
  <dcterms:modified xsi:type="dcterms:W3CDTF">2018-02-02T08:55:00Z</dcterms:modified>
</cp:coreProperties>
</file>